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2C" w:rsidRPr="00567505" w:rsidRDefault="00F0702C" w:rsidP="00F0702C">
      <w:pPr>
        <w:pStyle w:val="Header"/>
        <w:rPr>
          <w:sz w:val="16"/>
          <w:szCs w:val="16"/>
        </w:rPr>
      </w:pPr>
      <w:r>
        <w:rPr>
          <w:sz w:val="16"/>
          <w:szCs w:val="16"/>
        </w:rPr>
        <w:t>Rule 3</w:t>
      </w:r>
      <w:r>
        <w:rPr>
          <w:sz w:val="16"/>
          <w:szCs w:val="16"/>
        </w:rPr>
        <w:t>00</w:t>
      </w:r>
      <w:r>
        <w:rPr>
          <w:sz w:val="16"/>
          <w:szCs w:val="16"/>
        </w:rPr>
        <w:t>7</w:t>
      </w:r>
      <w:r>
        <w:rPr>
          <w:sz w:val="16"/>
          <w:szCs w:val="16"/>
        </w:rPr>
        <w:t>-1 (09/2016)</w:t>
      </w:r>
    </w:p>
    <w:p w:rsidR="00EF2BF2" w:rsidRPr="00F0702C" w:rsidRDefault="00EF2BF2">
      <w:pPr>
        <w:widowControl w:val="0"/>
        <w:jc w:val="center"/>
        <w:rPr>
          <w:b/>
          <w:szCs w:val="24"/>
        </w:rPr>
      </w:pPr>
      <w:r w:rsidRPr="00F0702C">
        <w:rPr>
          <w:szCs w:val="24"/>
        </w:rPr>
        <w:fldChar w:fldCharType="begin"/>
      </w:r>
      <w:r w:rsidRPr="00F0702C">
        <w:rPr>
          <w:szCs w:val="24"/>
        </w:rPr>
        <w:instrText xml:space="preserve"> SEQ CHAPTER \h \r 1</w:instrText>
      </w:r>
      <w:r w:rsidRPr="00F0702C">
        <w:rPr>
          <w:szCs w:val="24"/>
        </w:rPr>
        <w:fldChar w:fldCharType="end"/>
      </w:r>
      <w:r w:rsidR="007D7E12" w:rsidRPr="00F0702C">
        <w:rPr>
          <w:b/>
          <w:szCs w:val="24"/>
        </w:rPr>
        <w:t>IN THE U</w:t>
      </w:r>
      <w:r w:rsidRPr="00F0702C">
        <w:rPr>
          <w:b/>
          <w:szCs w:val="24"/>
        </w:rPr>
        <w:t>NITED STATES BANKRUPTCY COURT</w:t>
      </w:r>
    </w:p>
    <w:p w:rsidR="00EF2BF2" w:rsidRPr="00F0702C" w:rsidRDefault="00EF2BF2">
      <w:pPr>
        <w:widowControl w:val="0"/>
        <w:jc w:val="center"/>
        <w:rPr>
          <w:szCs w:val="24"/>
        </w:rPr>
      </w:pPr>
      <w:r w:rsidRPr="00F0702C">
        <w:rPr>
          <w:b/>
          <w:szCs w:val="24"/>
        </w:rPr>
        <w:t>MIDDLE DISTRICT OF ALABAMA</w:t>
      </w:r>
    </w:p>
    <w:p w:rsidR="00F0702C" w:rsidRDefault="00F0702C" w:rsidP="00F0702C">
      <w:pPr>
        <w:widowControl w:val="0"/>
      </w:pPr>
    </w:p>
    <w:p w:rsidR="00F0702C" w:rsidRDefault="00F0702C" w:rsidP="00F0702C">
      <w:pPr>
        <w:widowControl w:val="0"/>
      </w:pPr>
    </w:p>
    <w:p w:rsidR="00F0702C" w:rsidRPr="00CF2179" w:rsidRDefault="00F0702C" w:rsidP="00F0702C">
      <w:pPr>
        <w:widowControl w:val="0"/>
      </w:pPr>
      <w:r w:rsidRPr="00CF2179">
        <w:t>In re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  <w:t xml:space="preserve">Case No. </w:t>
      </w:r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0"/>
    </w:p>
    <w:p w:rsidR="00F0702C" w:rsidRPr="00CF2179" w:rsidRDefault="00F0702C" w:rsidP="00F0702C">
      <w:pPr>
        <w:widowControl w:val="0"/>
        <w:ind w:left="6480" w:hanging="6480"/>
      </w:pPr>
      <w:r>
        <w:tab/>
      </w:r>
      <w:r w:rsidRPr="00F0702C">
        <w:t>C</w:t>
      </w:r>
      <w:r>
        <w:t>hapter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bookmarkStart w:id="2" w:name="Text3"/>
    <w:p w:rsidR="00F0702C" w:rsidRPr="00CF2179" w:rsidRDefault="00F0702C" w:rsidP="00F0702C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2"/>
      <w:r>
        <w:t>,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</w:p>
    <w:p w:rsidR="00F0702C" w:rsidRDefault="00F0702C" w:rsidP="00F0702C">
      <w:pPr>
        <w:widowControl w:val="0"/>
        <w:tabs>
          <w:tab w:val="center" w:pos="4680"/>
        </w:tabs>
      </w:pPr>
    </w:p>
    <w:p w:rsidR="00F0702C" w:rsidRDefault="00F0702C" w:rsidP="00F0702C">
      <w:pPr>
        <w:widowControl w:val="0"/>
        <w:tabs>
          <w:tab w:val="center" w:pos="4680"/>
        </w:tabs>
      </w:pPr>
      <w:r>
        <w:t>Debtor(s).</w:t>
      </w:r>
    </w:p>
    <w:p w:rsidR="00EF2BF2" w:rsidRDefault="00EF2BF2">
      <w:pPr>
        <w:widowControl w:val="0"/>
        <w:ind w:left="6480" w:hanging="64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1AC1" w:rsidRDefault="00641AC1">
      <w:pPr>
        <w:widowControl w:val="0"/>
        <w:sectPr w:rsidR="00641AC1" w:rsidSect="00C26574">
          <w:endnotePr>
            <w:numFmt w:val="lowerLetter"/>
          </w:endnotePr>
          <w:type w:val="continuous"/>
          <w:pgSz w:w="12240" w:h="15840" w:code="1"/>
          <w:pgMar w:top="720" w:right="1440" w:bottom="720" w:left="1440" w:header="1440" w:footer="720" w:gutter="0"/>
          <w:cols w:space="720"/>
        </w:sectPr>
      </w:pPr>
    </w:p>
    <w:p w:rsidR="00A42DAB" w:rsidRDefault="00A42DAB" w:rsidP="00D152B6">
      <w:pPr>
        <w:widowControl w:val="0"/>
        <w:tabs>
          <w:tab w:val="center" w:pos="4680"/>
        </w:tabs>
      </w:pPr>
    </w:p>
    <w:p w:rsidR="00E54E84" w:rsidRDefault="00E54E84" w:rsidP="00E54E84">
      <w:pPr>
        <w:framePr w:w="9360" w:h="763" w:wrap="around" w:vAnchor="text" w:hAnchor="margin" w:x="1" w:y="59"/>
        <w:widowControl w:val="0"/>
        <w:pBdr>
          <w:top w:val="single" w:sz="6" w:space="1" w:color="auto"/>
          <w:bottom w:val="single" w:sz="6" w:space="1" w:color="auto"/>
        </w:pBdr>
        <w:jc w:val="both"/>
      </w:pPr>
    </w:p>
    <w:p w:rsidR="00E54E84" w:rsidRDefault="00E54E84" w:rsidP="00E54E84">
      <w:pPr>
        <w:framePr w:w="9360" w:h="763" w:wrap="around" w:vAnchor="text" w:hAnchor="margin" w:x="1" w:y="59"/>
        <w:pBdr>
          <w:top w:val="single" w:sz="6" w:space="1" w:color="auto"/>
          <w:bottom w:val="single" w:sz="6" w:space="1" w:color="auto"/>
        </w:pBdr>
        <w:jc w:val="both"/>
        <w:rPr>
          <w:b/>
          <w:sz w:val="20"/>
        </w:rPr>
      </w:pPr>
      <w:r w:rsidRPr="00556E20">
        <w:rPr>
          <w:b/>
          <w:sz w:val="20"/>
        </w:rPr>
        <w:t xml:space="preserve">PURSUANT TO LBR </w:t>
      </w:r>
      <w:r>
        <w:rPr>
          <w:b/>
          <w:sz w:val="20"/>
        </w:rPr>
        <w:t>3</w:t>
      </w:r>
      <w:r w:rsidRPr="00556E20">
        <w:rPr>
          <w:b/>
          <w:sz w:val="20"/>
        </w:rPr>
        <w:t>00</w:t>
      </w:r>
      <w:r>
        <w:rPr>
          <w:b/>
          <w:sz w:val="20"/>
        </w:rPr>
        <w:t>7</w:t>
      </w:r>
      <w:r w:rsidRPr="00556E20">
        <w:rPr>
          <w:b/>
          <w:sz w:val="20"/>
        </w:rPr>
        <w:t xml:space="preserve">-1, THE </w:t>
      </w:r>
      <w:r>
        <w:rPr>
          <w:b/>
          <w:sz w:val="20"/>
        </w:rPr>
        <w:t>COURT WILL TAKE THIS OBJECTION UNDER ADVISEMENT AND RULE, WITHOUT FURTHER NOTICE OR HEARING, UNLESS THE CLAIMANT FILES WITH THE COURT, WITH SERVICE UPON THE OBJECTING PARTY, A RESPONSE WITHIN 30 DAYS OF SERVICE OF THIS OBJECTION.</w:t>
      </w:r>
    </w:p>
    <w:p w:rsidR="00E54E84" w:rsidRPr="0056354B" w:rsidRDefault="00E54E84" w:rsidP="00E54E84">
      <w:pPr>
        <w:framePr w:w="9360" w:h="763" w:wrap="around" w:vAnchor="text" w:hAnchor="margin" w:x="1" w:y="59"/>
        <w:pBdr>
          <w:top w:val="single" w:sz="6" w:space="1" w:color="auto"/>
          <w:bottom w:val="single" w:sz="6" w:space="1" w:color="auto"/>
        </w:pBdr>
        <w:jc w:val="both"/>
        <w:rPr>
          <w:szCs w:val="24"/>
        </w:rPr>
      </w:pPr>
    </w:p>
    <w:p w:rsidR="00E72056" w:rsidRDefault="00E72056" w:rsidP="009F2900">
      <w:pPr>
        <w:widowControl w:val="0"/>
        <w:jc w:val="both"/>
      </w:pPr>
    </w:p>
    <w:p w:rsidR="00E54E84" w:rsidRPr="00F0702C" w:rsidRDefault="00E54E84" w:rsidP="00E54E84">
      <w:pPr>
        <w:widowControl w:val="0"/>
        <w:jc w:val="center"/>
      </w:pPr>
      <w:r w:rsidRPr="00F0702C">
        <w:rPr>
          <w:b/>
        </w:rPr>
        <w:fldChar w:fldCharType="begin">
          <w:ffData>
            <w:name w:val="Text4"/>
            <w:enabled/>
            <w:calcOnExit w:val="0"/>
            <w:textInput>
              <w:default w:val="OBJECTION TO CLAIM"/>
            </w:textInput>
          </w:ffData>
        </w:fldChar>
      </w:r>
      <w:bookmarkStart w:id="3" w:name="Text4"/>
      <w:r w:rsidRPr="00F0702C">
        <w:rPr>
          <w:b/>
        </w:rPr>
        <w:instrText xml:space="preserve"> FORMTEXT </w:instrText>
      </w:r>
      <w:r w:rsidRPr="00F0702C">
        <w:rPr>
          <w:b/>
        </w:rPr>
      </w:r>
      <w:r w:rsidRPr="00F0702C">
        <w:rPr>
          <w:b/>
        </w:rPr>
        <w:fldChar w:fldCharType="separate"/>
      </w:r>
      <w:bookmarkStart w:id="4" w:name="_GoBack"/>
      <w:r w:rsidRPr="00F0702C">
        <w:rPr>
          <w:b/>
          <w:noProof/>
        </w:rPr>
        <w:t>OBJECTION TO CLAIM</w:t>
      </w:r>
      <w:bookmarkEnd w:id="4"/>
      <w:r w:rsidRPr="00F0702C">
        <w:rPr>
          <w:b/>
        </w:rPr>
        <w:fldChar w:fldCharType="end"/>
      </w:r>
      <w:bookmarkEnd w:id="3"/>
    </w:p>
    <w:p w:rsidR="00E54E84" w:rsidRPr="00F0702C" w:rsidRDefault="00E54E84" w:rsidP="00E54E84">
      <w:pPr>
        <w:widowControl w:val="0"/>
        <w:jc w:val="both"/>
        <w:sectPr w:rsidR="00E54E84" w:rsidRPr="00F0702C" w:rsidSect="00C26574">
          <w:endnotePr>
            <w:numFmt w:val="lowerLetter"/>
          </w:endnotePr>
          <w:type w:val="continuous"/>
          <w:pgSz w:w="12240" w:h="15840" w:code="1"/>
          <w:pgMar w:top="720" w:right="1440" w:bottom="720" w:left="1440" w:header="1440" w:footer="720" w:gutter="0"/>
          <w:cols w:space="720"/>
        </w:sectPr>
      </w:pPr>
    </w:p>
    <w:p w:rsidR="00E54E84" w:rsidRPr="00E54E84" w:rsidRDefault="00E54E84" w:rsidP="00E54E84">
      <w:pPr>
        <w:widowControl w:val="0"/>
        <w:jc w:val="both"/>
      </w:pPr>
    </w:p>
    <w:sectPr w:rsidR="00E54E84" w:rsidRPr="00E54E84" w:rsidSect="00C26574">
      <w:endnotePr>
        <w:numFmt w:val="lowerLetter"/>
      </w:endnotePr>
      <w:type w:val="continuous"/>
      <w:pgSz w:w="12240" w:h="15840" w:code="1"/>
      <w:pgMar w:top="720" w:right="1440" w:bottom="720" w:left="1440" w:header="144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17"/>
    <w:rsid w:val="0001727E"/>
    <w:rsid w:val="000A345E"/>
    <w:rsid w:val="000F0543"/>
    <w:rsid w:val="00211AC9"/>
    <w:rsid w:val="002B3D7D"/>
    <w:rsid w:val="002E342A"/>
    <w:rsid w:val="003502F1"/>
    <w:rsid w:val="00371317"/>
    <w:rsid w:val="004A3FCE"/>
    <w:rsid w:val="004B6B5C"/>
    <w:rsid w:val="0054535C"/>
    <w:rsid w:val="00556E20"/>
    <w:rsid w:val="0056354B"/>
    <w:rsid w:val="005B1209"/>
    <w:rsid w:val="00641AC1"/>
    <w:rsid w:val="00671335"/>
    <w:rsid w:val="006A3D14"/>
    <w:rsid w:val="0073301B"/>
    <w:rsid w:val="007D7E12"/>
    <w:rsid w:val="008E4C62"/>
    <w:rsid w:val="00925F94"/>
    <w:rsid w:val="00971630"/>
    <w:rsid w:val="009F2900"/>
    <w:rsid w:val="00A42DAB"/>
    <w:rsid w:val="00A779E5"/>
    <w:rsid w:val="00AA6DED"/>
    <w:rsid w:val="00B23777"/>
    <w:rsid w:val="00BB2DAE"/>
    <w:rsid w:val="00C1125F"/>
    <w:rsid w:val="00C26574"/>
    <w:rsid w:val="00C662C8"/>
    <w:rsid w:val="00C705F2"/>
    <w:rsid w:val="00CE5E0D"/>
    <w:rsid w:val="00D152B6"/>
    <w:rsid w:val="00D67BAB"/>
    <w:rsid w:val="00D73080"/>
    <w:rsid w:val="00D844D5"/>
    <w:rsid w:val="00DE7B4C"/>
    <w:rsid w:val="00E1349A"/>
    <w:rsid w:val="00E54846"/>
    <w:rsid w:val="00E54E84"/>
    <w:rsid w:val="00E72056"/>
    <w:rsid w:val="00EF0189"/>
    <w:rsid w:val="00EF11FA"/>
    <w:rsid w:val="00EF2BF2"/>
    <w:rsid w:val="00F0702C"/>
    <w:rsid w:val="00F102CE"/>
    <w:rsid w:val="00F321BC"/>
    <w:rsid w:val="00F56AA4"/>
    <w:rsid w:val="00FA39BD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1CF54"/>
  <w15:docId w15:val="{2C476DE1-FAB4-4D3B-9072-0E9C227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Rule_3007_Obj_Cla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Rule_3007_Obj_Claim.dot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Mai Kha</cp:lastModifiedBy>
  <cp:revision>2</cp:revision>
  <cp:lastPrinted>2004-03-22T18:03:00Z</cp:lastPrinted>
  <dcterms:created xsi:type="dcterms:W3CDTF">2016-09-30T17:42:00Z</dcterms:created>
  <dcterms:modified xsi:type="dcterms:W3CDTF">2016-09-30T17:42:00Z</dcterms:modified>
</cp:coreProperties>
</file>